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35" w:rsidRPr="00D04235" w:rsidRDefault="00D04235" w:rsidP="00D04235">
      <w:pPr>
        <w:ind w:right="20"/>
        <w:rPr>
          <w:b/>
          <w:caps/>
        </w:rPr>
      </w:pPr>
      <w:r w:rsidRPr="00D04235">
        <w:rPr>
          <w:b/>
          <w:caps/>
        </w:rPr>
        <w:t xml:space="preserve">Vychází nová publikace Knihovny Zlínského kraje 2003-2017 </w:t>
      </w:r>
    </w:p>
    <w:p w:rsidR="00D04235" w:rsidRPr="009B59D1" w:rsidRDefault="00D04235" w:rsidP="00D04235">
      <w:pPr>
        <w:ind w:right="20"/>
        <w:jc w:val="center"/>
      </w:pPr>
    </w:p>
    <w:p w:rsidR="00D04235" w:rsidRPr="009B59D1" w:rsidRDefault="00D04235" w:rsidP="00D04235">
      <w:pPr>
        <w:jc w:val="both"/>
        <w:rPr>
          <w:b/>
        </w:rPr>
      </w:pPr>
      <w:r w:rsidRPr="009B59D1">
        <w:rPr>
          <w:b/>
        </w:rPr>
        <w:t xml:space="preserve">Zlín - Krajská knihovna Františka Bartoše ve Zlíně vydala publikaci Knihovny Zlínského kraje 2003-2017, která shrnuje 15 let fungování veřejných knihoven ve Zlínském kraji. </w:t>
      </w:r>
    </w:p>
    <w:p w:rsidR="00D04235" w:rsidRPr="009B59D1" w:rsidRDefault="00D04235" w:rsidP="00D04235">
      <w:pPr>
        <w:jc w:val="both"/>
      </w:pPr>
    </w:p>
    <w:p w:rsidR="00D04235" w:rsidRPr="009B59D1" w:rsidRDefault="00D04235" w:rsidP="00D04235">
      <w:pPr>
        <w:jc w:val="both"/>
      </w:pPr>
      <w:r w:rsidRPr="009B59D1">
        <w:rPr>
          <w:b/>
        </w:rPr>
        <w:t>Publikace Knihovny Zlínského kraje 2003-2017 přináší celkový přehled o činnosti 395 veřejných knihoven s cílem zachytit vývoj základních statistických ukazatelů, zaznamenat zásadní momenty knihovnictví, důležité projekty a počiny.</w:t>
      </w:r>
      <w:r w:rsidRPr="009B59D1">
        <w:t xml:space="preserve"> Knihovny ve městech a obcích jsou v tomto období plně zřizovány samosprávou, která financuje jejich provoz a činnost. Zlínský kraj podporuje jejich činnost prostřednictvím programu regionálních funkcí finanční dotací, která umožňuje poskytování odborných a vzdělávacích služeb knihovnám a poskytování dlouhodobých výpůjček souborů knih. </w:t>
      </w:r>
    </w:p>
    <w:p w:rsidR="00D04235" w:rsidRPr="009B59D1" w:rsidRDefault="00D04235" w:rsidP="00D04235">
      <w:pPr>
        <w:jc w:val="both"/>
      </w:pPr>
    </w:p>
    <w:p w:rsidR="00D04235" w:rsidRPr="009B59D1" w:rsidRDefault="00D04235" w:rsidP="00D04235">
      <w:pPr>
        <w:jc w:val="both"/>
      </w:pPr>
      <w:r w:rsidRPr="009B59D1">
        <w:t xml:space="preserve">Rok 2003 byl zvolen z toho důvodu, že od tohoto roku se začaly na výkonu regionálních funkcí podílet společně s Krajskou knihovnou Františka Bartoše ve Zlíně tři pověřené knihovny: </w:t>
      </w:r>
      <w:r>
        <w:t>Knihovna Kroměřížska, Knihovna</w:t>
      </w:r>
      <w:r w:rsidRPr="009B59D1">
        <w:t xml:space="preserve"> Bedřicha Beneše Buchlovana v Uherském Hradišti a Masarykova veřejná knihovn</w:t>
      </w:r>
      <w:r>
        <w:t>a</w:t>
      </w:r>
      <w:r w:rsidRPr="009B59D1">
        <w:t xml:space="preserve"> ve Vsetíně. Postupně se stabilizoval krajský systém regionálních funkcí knihoven, jehož cílem je zajištění a dostupnost kvalitních knihovnických a informačních služeb pro obyvatele. </w:t>
      </w:r>
    </w:p>
    <w:p w:rsidR="00D04235" w:rsidRPr="009B59D1" w:rsidRDefault="00D04235" w:rsidP="00D04235">
      <w:pPr>
        <w:jc w:val="both"/>
      </w:pPr>
    </w:p>
    <w:p w:rsidR="00D04235" w:rsidRPr="009B59D1" w:rsidRDefault="00D04235" w:rsidP="00D04235">
      <w:pPr>
        <w:jc w:val="both"/>
      </w:pPr>
      <w:r w:rsidRPr="009B59D1">
        <w:rPr>
          <w:b/>
          <w:i/>
        </w:rPr>
        <w:t>„Dobrou knihovnu tvoří kvalitní knihovní fondy, efektivní služby využívající dostupné technologie, atraktivní a funkční prostředí a především lidé, kteří v nich pracují a kteří jejich služeb užívají,“</w:t>
      </w:r>
      <w:r w:rsidRPr="009B59D1">
        <w:t xml:space="preserve"> uvádí Ing. Jana Tomancová, vedoucí Útvaru regionálních služeb knihovnám Zlínského kraje.</w:t>
      </w:r>
    </w:p>
    <w:p w:rsidR="00D04235" w:rsidRPr="009B59D1" w:rsidRDefault="00D04235" w:rsidP="00D04235">
      <w:pPr>
        <w:jc w:val="both"/>
      </w:pPr>
    </w:p>
    <w:p w:rsidR="00D04235" w:rsidRPr="009B59D1" w:rsidRDefault="00D04235" w:rsidP="00D04235">
      <w:pPr>
        <w:jc w:val="both"/>
        <w:rPr>
          <w:b/>
        </w:rPr>
      </w:pPr>
      <w:r w:rsidRPr="009B59D1">
        <w:rPr>
          <w:b/>
        </w:rPr>
        <w:t>Celosvětovým trendem posledních let je rostoucí význam knihoven jako místa pro vzdělávání, setkávání, kulturní a společenské akce.</w:t>
      </w:r>
      <w:r w:rsidRPr="009B59D1">
        <w:t xml:space="preserve"> Nejinak je tomu ve Zlínském kraji, kde knihovny v souladu s tímto fenoménem nabízejí širokou a pestrou paletu </w:t>
      </w:r>
      <w:r w:rsidRPr="009B59D1">
        <w:rPr>
          <w:b/>
        </w:rPr>
        <w:t>kulturních a vzdělávacích akcí, jejichž počet vzrostl během posledních 15 let téměř dvojnásobně na 7 514 pořadů za rok. Jen v roce 2017 se jich zúčastnilo 231 967 návštěvníků.</w:t>
      </w:r>
    </w:p>
    <w:p w:rsidR="00D04235" w:rsidRDefault="00D04235" w:rsidP="00D04235">
      <w:pPr>
        <w:jc w:val="both"/>
      </w:pPr>
    </w:p>
    <w:p w:rsidR="00D04235" w:rsidRPr="009B59D1" w:rsidRDefault="00D04235" w:rsidP="00D04235">
      <w:pPr>
        <w:jc w:val="both"/>
      </w:pPr>
      <w:r>
        <w:t>S ohledem na výše uvedený trend rostoucí role knihoven jako místa setkávání je v publikaci také po</w:t>
      </w:r>
      <w:r w:rsidRPr="009B59D1">
        <w:t>měrně velký prostor</w:t>
      </w:r>
      <w:r>
        <w:t xml:space="preserve"> </w:t>
      </w:r>
      <w:r w:rsidRPr="009B59D1">
        <w:t>věnován zdařilým rekonstrukcím a obnovám interiérů knihoven</w:t>
      </w:r>
      <w:r>
        <w:t>, který by</w:t>
      </w:r>
      <w:r w:rsidRPr="009B59D1">
        <w:t xml:space="preserve"> měl mj. sloužit </w:t>
      </w:r>
      <w:r>
        <w:t>jako inspirace pro zřizovatele</w:t>
      </w:r>
      <w:r w:rsidRPr="009B59D1">
        <w:t xml:space="preserve">, kteří se chystají investovat </w:t>
      </w:r>
      <w:r>
        <w:t>tímto směrem</w:t>
      </w:r>
      <w:r w:rsidRPr="009B59D1">
        <w:t xml:space="preserve">. Kromě statistických údajů a přehledů dokumentujících vývoj knihovnictví ve Zlínském kraji přináší publikace výběr z akcí a projektů, které knihovny v posledních letech realizovaly. </w:t>
      </w:r>
    </w:p>
    <w:p w:rsidR="00D04235" w:rsidRPr="009B59D1" w:rsidRDefault="00D04235" w:rsidP="00D04235">
      <w:pPr>
        <w:spacing w:line="236" w:lineRule="exact"/>
      </w:pPr>
    </w:p>
    <w:p w:rsidR="00D04235" w:rsidRDefault="00D04235" w:rsidP="00D04235">
      <w:pPr>
        <w:jc w:val="both"/>
        <w:rPr>
          <w:i/>
        </w:rPr>
      </w:pPr>
      <w:r>
        <w:rPr>
          <w:bCs/>
        </w:rPr>
        <w:t>A j</w:t>
      </w:r>
      <w:r w:rsidRPr="009B59D1">
        <w:rPr>
          <w:bCs/>
        </w:rPr>
        <w:t>ak se tedy knihovnám ve Zlínském kraji dařilo?</w:t>
      </w:r>
      <w:r>
        <w:rPr>
          <w:bCs/>
        </w:rPr>
        <w:t xml:space="preserve"> </w:t>
      </w:r>
      <w:r w:rsidRPr="009B59D1">
        <w:rPr>
          <w:b/>
        </w:rPr>
        <w:t>Pokles uživatelů z roku 2008 se podařilo v posledních letech zastavit.</w:t>
      </w:r>
      <w:r w:rsidRPr="009B59D1">
        <w:t xml:space="preserve"> </w:t>
      </w:r>
      <w:r w:rsidRPr="009B59D1">
        <w:rPr>
          <w:b/>
        </w:rPr>
        <w:t>V roce 2017 došlo k mírnému nárůstu jak dospělých, tak dětských uživatelů.</w:t>
      </w:r>
      <w:r w:rsidRPr="009B59D1">
        <w:t xml:space="preserve"> </w:t>
      </w:r>
      <w:r>
        <w:t xml:space="preserve">Tento fakt </w:t>
      </w:r>
      <w:r w:rsidRPr="009B59D1">
        <w:t xml:space="preserve">mohl být příznivě ovlivněn také tím, že některé knihovny zavedly rodinnou registraci a zapojují se do projektů k získání dětských čtenářů (např. </w:t>
      </w:r>
      <w:r w:rsidRPr="009B59D1">
        <w:rPr>
          <w:i/>
        </w:rPr>
        <w:t>S knížkou do života</w:t>
      </w:r>
      <w:r>
        <w:rPr>
          <w:i/>
        </w:rPr>
        <w:t xml:space="preserve"> / </w:t>
      </w:r>
      <w:proofErr w:type="spellStart"/>
      <w:r>
        <w:rPr>
          <w:i/>
        </w:rPr>
        <w:t>Bookstart</w:t>
      </w:r>
      <w:proofErr w:type="spellEnd"/>
      <w:r w:rsidRPr="009B59D1">
        <w:t xml:space="preserve">, </w:t>
      </w:r>
      <w:r w:rsidRPr="009B59D1">
        <w:rPr>
          <w:i/>
        </w:rPr>
        <w:t>Knížka pro prvňáčka,</w:t>
      </w:r>
      <w:r>
        <w:rPr>
          <w:i/>
        </w:rPr>
        <w:t xml:space="preserve"> Vesele do školy, vesele do knihovny </w:t>
      </w:r>
      <w:r>
        <w:t>aj.</w:t>
      </w:r>
      <w:r>
        <w:rPr>
          <w:i/>
        </w:rPr>
        <w:t xml:space="preserve">). </w:t>
      </w:r>
    </w:p>
    <w:p w:rsidR="00D04235" w:rsidRDefault="00D04235" w:rsidP="00D04235">
      <w:pPr>
        <w:jc w:val="both"/>
        <w:rPr>
          <w:b/>
        </w:rPr>
      </w:pPr>
    </w:p>
    <w:p w:rsidR="00D04235" w:rsidRDefault="00D04235" w:rsidP="00D04235">
      <w:pPr>
        <w:jc w:val="both"/>
      </w:pPr>
      <w:r w:rsidRPr="009B59D1">
        <w:rPr>
          <w:b/>
        </w:rPr>
        <w:lastRenderedPageBreak/>
        <w:t xml:space="preserve">Knihovny Zlínského kraje se pyšní celorepublikovým primátem v průměrném počtu výpůjček na obyvatele, který činil v roce 2017 </w:t>
      </w:r>
      <w:r w:rsidR="00D81AC6">
        <w:rPr>
          <w:b/>
        </w:rPr>
        <w:t>sedm</w:t>
      </w:r>
      <w:bookmarkStart w:id="0" w:name="_GoBack"/>
      <w:bookmarkEnd w:id="0"/>
      <w:r w:rsidRPr="009B59D1">
        <w:rPr>
          <w:b/>
        </w:rPr>
        <w:t xml:space="preserve"> knih na občana.</w:t>
      </w:r>
      <w:r w:rsidRPr="009B59D1">
        <w:t xml:space="preserve"> </w:t>
      </w:r>
    </w:p>
    <w:p w:rsidR="00D04235" w:rsidRDefault="00D04235" w:rsidP="00D04235">
      <w:pPr>
        <w:jc w:val="both"/>
      </w:pPr>
      <w:r w:rsidRPr="009B59D1">
        <w:rPr>
          <w:b/>
        </w:rPr>
        <w:t>Roste počet fyzických návštěv i návštěvníků webových stránek knihoven a počet uživatelů nabízených on-line služeb.</w:t>
      </w:r>
      <w:r w:rsidRPr="009B59D1">
        <w:t xml:space="preserve"> Přetrvává zájem o veřejně přístupný internet, využíván je přístup na síť</w:t>
      </w:r>
      <w:r>
        <w:t xml:space="preserve"> W</w:t>
      </w:r>
      <w:r w:rsidRPr="009B59D1">
        <w:t>i</w:t>
      </w:r>
      <w:r>
        <w:t>-F</w:t>
      </w:r>
      <w:r w:rsidRPr="009B59D1">
        <w:t xml:space="preserve">i, která je k dispozici </w:t>
      </w:r>
      <w:proofErr w:type="gramStart"/>
      <w:r w:rsidRPr="009B59D1">
        <w:t>ve 172</w:t>
      </w:r>
      <w:proofErr w:type="gramEnd"/>
      <w:r w:rsidRPr="009B59D1">
        <w:t xml:space="preserve"> knihovnách kraje. Přibývá také knihoven, které umožňují výpůjčky e-knih.</w:t>
      </w:r>
      <w:r>
        <w:t xml:space="preserve"> </w:t>
      </w:r>
    </w:p>
    <w:p w:rsidR="00D04235" w:rsidRDefault="00D04235" w:rsidP="00D04235">
      <w:pPr>
        <w:jc w:val="both"/>
      </w:pPr>
    </w:p>
    <w:p w:rsidR="00D04235" w:rsidRPr="009B59D1" w:rsidRDefault="00D04235" w:rsidP="00D04235">
      <w:pPr>
        <w:jc w:val="both"/>
      </w:pPr>
      <w:r w:rsidRPr="009B59D1">
        <w:t xml:space="preserve">Důkazem kvalitní a profesionální práce knihoven Zlínského kraje je </w:t>
      </w:r>
      <w:r w:rsidRPr="009B59D1">
        <w:rPr>
          <w:b/>
        </w:rPr>
        <w:t>řada ocenění, které pravidelně získávají v profesních soutěžích</w:t>
      </w:r>
      <w:r w:rsidRPr="009B59D1">
        <w:t>. Jmenovat lze například cenu Knihovna roku udílenou Ministerstvem kultury ČR</w:t>
      </w:r>
      <w:r>
        <w:t xml:space="preserve"> (</w:t>
      </w:r>
      <w:r w:rsidRPr="009B59D1">
        <w:t>Knihovna Kroměřížska</w:t>
      </w:r>
      <w:r>
        <w:t xml:space="preserve">, </w:t>
      </w:r>
      <w:r w:rsidRPr="009B59D1">
        <w:t>Obecní knihovna Horní Lideč</w:t>
      </w:r>
      <w:r>
        <w:t>)</w:t>
      </w:r>
      <w:r w:rsidRPr="009B59D1">
        <w:t>, nebo umístění v</w:t>
      </w:r>
      <w:r w:rsidRPr="009B59D1">
        <w:rPr>
          <w:color w:val="808080"/>
        </w:rPr>
        <w:t xml:space="preserve"> </w:t>
      </w:r>
      <w:r w:rsidRPr="009B59D1">
        <w:t>soutěži Svazu knihovníků a informačních pracovníků ČR o nejlepší městskou knihovnu roku</w:t>
      </w:r>
      <w:r>
        <w:t xml:space="preserve"> (Knihovna Bedřicha Beneše Buchlovana, Masarykova veřejná knihovna Vsetín, Městská knihovna Slavičín). Krajská knihovna Františka Bartoše ve Zlíně opakovaně získala první místo v soutěži o nejlepší webovou prezentaci knihovny. </w:t>
      </w:r>
      <w:r w:rsidRPr="009B59D1">
        <w:t>Publikace se věnuje také historii ocenění Knihovna Zlínského kraje a úspěchům knihoven v soutěži Vesnice roku.</w:t>
      </w:r>
      <w:r>
        <w:t xml:space="preserve"> </w:t>
      </w:r>
      <w:r w:rsidRPr="009B59D1">
        <w:t xml:space="preserve">Stručně je popsána historie a současné aktivity čtyř největších veřejných knihoven v Kroměříži, Uherském Hradišti, Vsetíně a Zlíně a zajímavé projekty a aktivity veřejných knihoven v ostatních městech a obcích. </w:t>
      </w:r>
    </w:p>
    <w:p w:rsidR="00D04235" w:rsidRPr="009B59D1" w:rsidRDefault="00D04235" w:rsidP="00D04235">
      <w:pPr>
        <w:jc w:val="both"/>
      </w:pPr>
    </w:p>
    <w:p w:rsidR="00D04235" w:rsidRPr="009B59D1" w:rsidRDefault="00D04235" w:rsidP="00D04235">
      <w:pPr>
        <w:jc w:val="both"/>
        <w:rPr>
          <w:b/>
        </w:rPr>
      </w:pPr>
      <w:r w:rsidRPr="009B59D1">
        <w:t>Publikace Knihovny Zlínského kraje 2003-2017 je kolektivním dílem ředitelů, metodiček a dalších odborných pracovníků knihoven ve Zlínském kraji.</w:t>
      </w:r>
      <w:r>
        <w:t xml:space="preserve"> </w:t>
      </w:r>
      <w:r w:rsidRPr="009B59D1">
        <w:t xml:space="preserve">K dispozici je v Krajské knihovně Františka Bartoše ve Zlíně a dalších veřejných knihovnách ve Zlínském kraji a </w:t>
      </w:r>
      <w:r w:rsidRPr="009B59D1">
        <w:rPr>
          <w:b/>
        </w:rPr>
        <w:t>v</w:t>
      </w:r>
      <w:r w:rsidRPr="009B59D1">
        <w:t xml:space="preserve"> </w:t>
      </w:r>
      <w:r w:rsidRPr="009B59D1">
        <w:rPr>
          <w:b/>
        </w:rPr>
        <w:t xml:space="preserve">elektronické podobě na </w:t>
      </w:r>
      <w:hyperlink r:id="rId9">
        <w:r w:rsidRPr="009B59D1">
          <w:rPr>
            <w:b/>
            <w:color w:val="0000FF"/>
            <w:u w:val="single"/>
          </w:rPr>
          <w:t>www.kfbz.cz</w:t>
        </w:r>
      </w:hyperlink>
      <w:r w:rsidRPr="009B59D1">
        <w:rPr>
          <w:b/>
        </w:rPr>
        <w:t>.</w:t>
      </w:r>
    </w:p>
    <w:p w:rsidR="00D04235" w:rsidRPr="009B59D1" w:rsidRDefault="00D04235" w:rsidP="00D04235"/>
    <w:p w:rsidR="00D04235" w:rsidRPr="009B59D1" w:rsidRDefault="00D04235" w:rsidP="00D04235">
      <w:r w:rsidRPr="009B59D1">
        <w:rPr>
          <w:b/>
        </w:rPr>
        <w:t>Kontakt:</w:t>
      </w:r>
    </w:p>
    <w:p w:rsidR="00D04235" w:rsidRPr="009B59D1" w:rsidRDefault="00D04235" w:rsidP="00D04235">
      <w:r w:rsidRPr="009B59D1">
        <w:t>Ing. Jana Tomancová</w:t>
      </w:r>
    </w:p>
    <w:p w:rsidR="00D04235" w:rsidRPr="009B59D1" w:rsidRDefault="00D04235" w:rsidP="00D04235">
      <w:pPr>
        <w:spacing w:line="272" w:lineRule="auto"/>
        <w:ind w:right="2"/>
      </w:pPr>
      <w:r w:rsidRPr="009B59D1">
        <w:t xml:space="preserve">Vedoucí Útvaru regionálních služeb knihovnám Zlínského kraje </w:t>
      </w:r>
    </w:p>
    <w:p w:rsidR="00D04235" w:rsidRPr="009B59D1" w:rsidRDefault="00D04235" w:rsidP="00D04235">
      <w:pPr>
        <w:spacing w:line="272" w:lineRule="auto"/>
        <w:ind w:right="2"/>
      </w:pPr>
      <w:r w:rsidRPr="009B59D1">
        <w:t xml:space="preserve">Tel.: 573 032 509, e-mail: </w:t>
      </w:r>
      <w:r w:rsidRPr="009B59D1">
        <w:rPr>
          <w:color w:val="0000FF"/>
          <w:u w:val="single"/>
        </w:rPr>
        <w:t>tomancova@kfbz.cz</w:t>
      </w:r>
    </w:p>
    <w:p w:rsidR="00D04235" w:rsidRPr="009B59D1" w:rsidRDefault="00D04235" w:rsidP="00D04235">
      <w:pPr>
        <w:spacing w:line="246" w:lineRule="auto"/>
      </w:pPr>
    </w:p>
    <w:p w:rsidR="00D04235" w:rsidRPr="009B59D1" w:rsidRDefault="00D04235" w:rsidP="00D04235">
      <w:pPr>
        <w:tabs>
          <w:tab w:val="left" w:pos="9072"/>
        </w:tabs>
        <w:spacing w:line="275" w:lineRule="auto"/>
        <w:ind w:right="2"/>
      </w:pPr>
      <w:r w:rsidRPr="009B59D1">
        <w:rPr>
          <w:b/>
        </w:rPr>
        <w:t>Krajská knihovna Františka Bartoše ve Zlíně, příspěvková organizace</w:t>
      </w:r>
    </w:p>
    <w:p w:rsidR="00D04235" w:rsidRDefault="00D04235" w:rsidP="00D04235">
      <w:pPr>
        <w:spacing w:line="272" w:lineRule="auto"/>
        <w:ind w:right="2340"/>
        <w:rPr>
          <w:color w:val="0000FF"/>
          <w:u w:val="single"/>
        </w:rPr>
      </w:pPr>
      <w:r w:rsidRPr="009B59D1">
        <w:t xml:space="preserve">14|15 BAŤŮV INSTITUT, budova 15, Vavrečkova 7040, 760 01 Zlín </w:t>
      </w:r>
      <w:hyperlink r:id="rId10">
        <w:r w:rsidRPr="009B59D1">
          <w:rPr>
            <w:color w:val="0000FF"/>
            <w:u w:val="single"/>
          </w:rPr>
          <w:t>www.kfbz.cz</w:t>
        </w:r>
      </w:hyperlink>
      <w:r w:rsidRPr="009B59D1">
        <w:rPr>
          <w:color w:val="0000FF"/>
        </w:rPr>
        <w:t xml:space="preserve"> </w:t>
      </w:r>
      <w:r w:rsidRPr="009B59D1">
        <w:rPr>
          <w:color w:val="000000"/>
        </w:rPr>
        <w:t>/</w:t>
      </w:r>
      <w:r w:rsidRPr="009B59D1">
        <w:rPr>
          <w:color w:val="0000FF"/>
        </w:rPr>
        <w:t xml:space="preserve"> </w:t>
      </w:r>
      <w:r w:rsidRPr="009B59D1">
        <w:rPr>
          <w:color w:val="0000FF"/>
          <w:u w:val="single"/>
        </w:rPr>
        <w:t>info@kfbz.cz</w:t>
      </w:r>
      <w:r w:rsidRPr="009B59D1">
        <w:rPr>
          <w:color w:val="0000FF"/>
        </w:rPr>
        <w:t xml:space="preserve"> </w:t>
      </w:r>
      <w:r w:rsidRPr="009B59D1">
        <w:rPr>
          <w:color w:val="000000"/>
        </w:rPr>
        <w:t>/</w:t>
      </w:r>
      <w:r w:rsidRPr="009B59D1">
        <w:rPr>
          <w:color w:val="0000FF"/>
        </w:rPr>
        <w:t xml:space="preserve"> </w:t>
      </w:r>
      <w:hyperlink r:id="rId11">
        <w:r w:rsidRPr="009B59D1">
          <w:rPr>
            <w:color w:val="0000FF"/>
            <w:u w:val="single"/>
          </w:rPr>
          <w:t>www.facebook.com/zlinknihovna</w:t>
        </w:r>
      </w:hyperlink>
    </w:p>
    <w:p w:rsidR="00AD3D00" w:rsidRPr="006D6129" w:rsidRDefault="00AD3D00" w:rsidP="00D04235">
      <w:pPr>
        <w:spacing w:after="168"/>
        <w:jc w:val="both"/>
        <w:outlineLvl w:val="0"/>
      </w:pPr>
    </w:p>
    <w:sectPr w:rsidR="00AD3D00" w:rsidRPr="006D6129" w:rsidSect="006C51EF">
      <w:headerReference w:type="default" r:id="rId12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6CC" w:rsidRDefault="007936CC" w:rsidP="009D1512">
      <w:r>
        <w:separator/>
      </w:r>
    </w:p>
  </w:endnote>
  <w:endnote w:type="continuationSeparator" w:id="0">
    <w:p w:rsidR="007936CC" w:rsidRDefault="007936CC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6CC" w:rsidRDefault="007936CC" w:rsidP="009D1512">
      <w:r>
        <w:separator/>
      </w:r>
    </w:p>
  </w:footnote>
  <w:footnote w:type="continuationSeparator" w:id="0">
    <w:p w:rsidR="007936CC" w:rsidRDefault="007936CC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D04235">
      <w:rPr>
        <w:rFonts w:ascii="Arial" w:hAnsi="Arial" w:cs="Arial"/>
        <w:color w:val="7F7F7F"/>
        <w:sz w:val="20"/>
        <w:szCs w:val="20"/>
      </w:rPr>
      <w:t>15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D04235">
      <w:rPr>
        <w:rFonts w:ascii="Arial" w:hAnsi="Arial" w:cs="Arial"/>
        <w:color w:val="7F7F7F"/>
        <w:sz w:val="20"/>
        <w:szCs w:val="20"/>
      </w:rPr>
      <w:t>1</w:t>
    </w:r>
    <w:r w:rsidR="00BF71D2">
      <w:rPr>
        <w:rFonts w:ascii="Arial" w:hAnsi="Arial" w:cs="Arial"/>
        <w:color w:val="7F7F7F"/>
        <w:sz w:val="20"/>
        <w:szCs w:val="20"/>
      </w:rPr>
      <w:t>1. 2018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088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BC1"/>
    <w:rsid w:val="000F2B3A"/>
    <w:rsid w:val="000F4054"/>
    <w:rsid w:val="000F46C6"/>
    <w:rsid w:val="0011135C"/>
    <w:rsid w:val="00114306"/>
    <w:rsid w:val="001234FA"/>
    <w:rsid w:val="00147D04"/>
    <w:rsid w:val="00160B86"/>
    <w:rsid w:val="00161AA6"/>
    <w:rsid w:val="0016487A"/>
    <w:rsid w:val="00166FFC"/>
    <w:rsid w:val="00167B87"/>
    <w:rsid w:val="00167D8F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568F1"/>
    <w:rsid w:val="00266361"/>
    <w:rsid w:val="002824FE"/>
    <w:rsid w:val="00291909"/>
    <w:rsid w:val="00293063"/>
    <w:rsid w:val="002955A9"/>
    <w:rsid w:val="00295C41"/>
    <w:rsid w:val="002B23C8"/>
    <w:rsid w:val="002C7071"/>
    <w:rsid w:val="002D1278"/>
    <w:rsid w:val="002D1BE0"/>
    <w:rsid w:val="002D3190"/>
    <w:rsid w:val="002F105E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FBB"/>
    <w:rsid w:val="0038740A"/>
    <w:rsid w:val="003A338E"/>
    <w:rsid w:val="003A7D2E"/>
    <w:rsid w:val="003B658A"/>
    <w:rsid w:val="003C2C99"/>
    <w:rsid w:val="003C5693"/>
    <w:rsid w:val="003D7DCC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87DA2"/>
    <w:rsid w:val="00493484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660"/>
    <w:rsid w:val="00507B2B"/>
    <w:rsid w:val="00512328"/>
    <w:rsid w:val="00513FDA"/>
    <w:rsid w:val="00515B99"/>
    <w:rsid w:val="0051610B"/>
    <w:rsid w:val="00532B90"/>
    <w:rsid w:val="00551184"/>
    <w:rsid w:val="00561871"/>
    <w:rsid w:val="005673D5"/>
    <w:rsid w:val="005759A4"/>
    <w:rsid w:val="00580CB8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42A47"/>
    <w:rsid w:val="00643B5B"/>
    <w:rsid w:val="0064660F"/>
    <w:rsid w:val="0065507E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D6129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6CC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8B0"/>
    <w:rsid w:val="007E38E1"/>
    <w:rsid w:val="007E6775"/>
    <w:rsid w:val="007F4C23"/>
    <w:rsid w:val="00807C9E"/>
    <w:rsid w:val="00812D23"/>
    <w:rsid w:val="0081418B"/>
    <w:rsid w:val="0082006E"/>
    <w:rsid w:val="008236F9"/>
    <w:rsid w:val="00827228"/>
    <w:rsid w:val="0082776B"/>
    <w:rsid w:val="00841F48"/>
    <w:rsid w:val="00854A41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E622B"/>
    <w:rsid w:val="008E7DDF"/>
    <w:rsid w:val="008F1483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588F"/>
    <w:rsid w:val="00B178A9"/>
    <w:rsid w:val="00B2096E"/>
    <w:rsid w:val="00B2589B"/>
    <w:rsid w:val="00B36A4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1D2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04235"/>
    <w:rsid w:val="00D14259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81A15"/>
    <w:rsid w:val="00D81AC6"/>
    <w:rsid w:val="00D8782C"/>
    <w:rsid w:val="00D91952"/>
    <w:rsid w:val="00DA3DF4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4F08"/>
    <w:rsid w:val="00F9014D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BF71D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BF71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zlinknihovn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kfbz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fbz.cz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29080-AFEE-48E6-9045-F03657C1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2</Pages>
  <Words>673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6</cp:revision>
  <cp:lastPrinted>2017-08-23T15:24:00Z</cp:lastPrinted>
  <dcterms:created xsi:type="dcterms:W3CDTF">2018-01-23T07:19:00Z</dcterms:created>
  <dcterms:modified xsi:type="dcterms:W3CDTF">2018-11-15T07:22:00Z</dcterms:modified>
</cp:coreProperties>
</file>