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63" w:rsidRPr="009A7863" w:rsidRDefault="009A7863" w:rsidP="009A7863">
      <w:pPr>
        <w:pStyle w:val="Zhlav"/>
        <w:spacing w:before="360" w:line="360" w:lineRule="auto"/>
        <w:jc w:val="center"/>
        <w:rPr>
          <w:rFonts w:ascii="Teuton Normal" w:hAnsi="Teuton Normal"/>
          <w:sz w:val="44"/>
          <w:szCs w:val="44"/>
        </w:rPr>
      </w:pPr>
      <w:r w:rsidRPr="009A7863">
        <w:rPr>
          <w:rFonts w:ascii="Teuton Normal" w:hAnsi="Teuton Normal"/>
          <w:sz w:val="44"/>
          <w:szCs w:val="44"/>
        </w:rPr>
        <w:t>Krajská knihovna Františka Bartoše ve Zlíně</w:t>
      </w:r>
    </w:p>
    <w:p w:rsidR="009A7863" w:rsidRPr="009A7863" w:rsidRDefault="009A7863" w:rsidP="009A7863">
      <w:pPr>
        <w:pStyle w:val="Zhlav"/>
        <w:spacing w:before="240" w:line="360" w:lineRule="auto"/>
        <w:jc w:val="center"/>
        <w:rPr>
          <w:rFonts w:ascii="Teuton Normal" w:hAnsi="Teuton Normal"/>
          <w:sz w:val="44"/>
          <w:szCs w:val="44"/>
        </w:rPr>
      </w:pPr>
      <w:r w:rsidRPr="009A7863">
        <w:rPr>
          <w:rFonts w:ascii="Teuton Normal" w:hAnsi="Teuton Normal"/>
          <w:sz w:val="44"/>
          <w:szCs w:val="44"/>
        </w:rPr>
        <w:t xml:space="preserve">Vás zve na </w:t>
      </w:r>
    </w:p>
    <w:p w:rsidR="00A832C9" w:rsidRPr="009A7863" w:rsidRDefault="00A832C9" w:rsidP="009A7863">
      <w:pPr>
        <w:pStyle w:val="Nadpis2"/>
        <w:spacing w:line="360" w:lineRule="auto"/>
        <w:jc w:val="center"/>
        <w:rPr>
          <w:rFonts w:ascii="Teuton Normal" w:hAnsi="Teuton Normal"/>
          <w:bCs w:val="0"/>
          <w:color w:val="auto"/>
          <w:sz w:val="80"/>
          <w:szCs w:val="80"/>
        </w:rPr>
      </w:pPr>
      <w:r>
        <w:rPr>
          <w:rFonts w:ascii="Teuton Normal" w:hAnsi="Teuton Normal"/>
          <w:bCs w:val="0"/>
          <w:color w:val="auto"/>
          <w:sz w:val="80"/>
          <w:szCs w:val="80"/>
        </w:rPr>
        <w:t>MARC 21</w:t>
      </w:r>
      <w:r w:rsidR="003D4913">
        <w:rPr>
          <w:rFonts w:ascii="Teuton Normal" w:hAnsi="Teuton Normal"/>
          <w:bCs w:val="0"/>
          <w:color w:val="auto"/>
          <w:sz w:val="80"/>
          <w:szCs w:val="80"/>
        </w:rPr>
        <w:t xml:space="preserve"> – základní přehled</w:t>
      </w:r>
      <w:bookmarkStart w:id="0" w:name="_GoBack"/>
      <w:bookmarkEnd w:id="0"/>
    </w:p>
    <w:p w:rsidR="009A7863" w:rsidRPr="009A7863" w:rsidRDefault="009A7863" w:rsidP="003F07C5">
      <w:pPr>
        <w:spacing w:before="240" w:after="200" w:line="276" w:lineRule="auto"/>
        <w:jc w:val="both"/>
        <w:rPr>
          <w:rFonts w:ascii="Teuton Normal" w:hAnsi="Teuton Normal" w:cstheme="minorBidi"/>
          <w:sz w:val="36"/>
          <w:szCs w:val="36"/>
          <w:lang w:eastAsia="en-US"/>
        </w:rPr>
      </w:pPr>
      <w:r w:rsidRPr="009A7863">
        <w:rPr>
          <w:rFonts w:ascii="Teuton Normal" w:hAnsi="Teuton Normal" w:cstheme="minorBidi"/>
          <w:b/>
          <w:sz w:val="36"/>
          <w:szCs w:val="36"/>
          <w:lang w:eastAsia="en-US"/>
        </w:rPr>
        <w:t>Termín:</w:t>
      </w:r>
      <w:r w:rsidRPr="009A7863">
        <w:rPr>
          <w:rFonts w:ascii="Teuton Normal" w:hAnsi="Teuton Normal" w:cstheme="minorBidi"/>
          <w:sz w:val="36"/>
          <w:szCs w:val="36"/>
          <w:lang w:eastAsia="en-US"/>
        </w:rPr>
        <w:t xml:space="preserve"> čtvrtek 13. listopadu 2014 od 9 hod.</w:t>
      </w:r>
    </w:p>
    <w:p w:rsidR="009A7863" w:rsidRPr="009A7863" w:rsidRDefault="009A7863" w:rsidP="003F07C5">
      <w:pPr>
        <w:spacing w:after="200" w:line="276" w:lineRule="auto"/>
        <w:jc w:val="both"/>
        <w:rPr>
          <w:rFonts w:ascii="Teuton Normal" w:hAnsi="Teuton Normal" w:cstheme="minorBidi"/>
          <w:sz w:val="36"/>
          <w:szCs w:val="36"/>
          <w:lang w:eastAsia="en-US"/>
        </w:rPr>
      </w:pPr>
      <w:r w:rsidRPr="009A7863">
        <w:rPr>
          <w:rFonts w:ascii="Teuton Normal" w:hAnsi="Teuton Normal" w:cstheme="minorBidi"/>
          <w:b/>
          <w:sz w:val="36"/>
          <w:szCs w:val="36"/>
          <w:lang w:eastAsia="en-US"/>
        </w:rPr>
        <w:t>Místo:</w:t>
      </w:r>
      <w:r>
        <w:rPr>
          <w:rFonts w:ascii="Teuton Normal" w:hAnsi="Teuton Normal" w:cstheme="minorBidi"/>
          <w:sz w:val="36"/>
          <w:szCs w:val="36"/>
          <w:lang w:eastAsia="en-US"/>
        </w:rPr>
        <w:t xml:space="preserve"> sál C</w:t>
      </w:r>
      <w:r w:rsidRPr="009A7863">
        <w:rPr>
          <w:rFonts w:ascii="Teuton Normal" w:hAnsi="Teuton Normal" w:cstheme="minorBidi"/>
          <w:sz w:val="36"/>
          <w:szCs w:val="36"/>
          <w:lang w:eastAsia="en-US"/>
        </w:rPr>
        <w:t xml:space="preserve"> budovy 15 Krajské knihovny Františka Bartoše ve Zlíně</w:t>
      </w:r>
    </w:p>
    <w:p w:rsidR="003068A4" w:rsidRDefault="009A7863" w:rsidP="003F07C5">
      <w:pPr>
        <w:spacing w:after="200" w:line="276" w:lineRule="auto"/>
        <w:jc w:val="both"/>
        <w:rPr>
          <w:rFonts w:ascii="Teuton Normal" w:hAnsi="Teuton Normal"/>
          <w:sz w:val="36"/>
          <w:szCs w:val="36"/>
        </w:rPr>
      </w:pPr>
      <w:r w:rsidRPr="009A7863">
        <w:rPr>
          <w:rFonts w:ascii="Teuton Normal" w:hAnsi="Teuton Normal" w:cstheme="minorBidi"/>
          <w:b/>
          <w:sz w:val="36"/>
          <w:szCs w:val="36"/>
          <w:lang w:eastAsia="en-US"/>
        </w:rPr>
        <w:t>Přednášející:</w:t>
      </w:r>
      <w:r w:rsidRPr="009A7863">
        <w:rPr>
          <w:rFonts w:ascii="Teuton Normal" w:eastAsia="Times New Roman" w:hAnsi="Teuton Normal"/>
          <w:sz w:val="36"/>
          <w:szCs w:val="36"/>
        </w:rPr>
        <w:t xml:space="preserve"> Mgr. Hana Vašková, vedoucí </w:t>
      </w:r>
      <w:r w:rsidR="00EF7699">
        <w:rPr>
          <w:rFonts w:ascii="Teuton Normal" w:hAnsi="Teuton Normal"/>
          <w:sz w:val="36"/>
          <w:szCs w:val="36"/>
        </w:rPr>
        <w:t>o</w:t>
      </w:r>
      <w:r w:rsidR="003068A4">
        <w:rPr>
          <w:rFonts w:ascii="Teuton Normal" w:hAnsi="Teuton Normal"/>
          <w:sz w:val="36"/>
          <w:szCs w:val="36"/>
        </w:rPr>
        <w:t>ddělení doplňování</w:t>
      </w:r>
    </w:p>
    <w:p w:rsidR="009A7863" w:rsidRPr="009A7863" w:rsidRDefault="009A7863" w:rsidP="003068A4">
      <w:pPr>
        <w:spacing w:after="200" w:line="276" w:lineRule="auto"/>
        <w:jc w:val="both"/>
        <w:rPr>
          <w:rFonts w:ascii="Teuton Normal" w:hAnsi="Teuton Normal" w:cstheme="minorBidi"/>
          <w:b/>
          <w:sz w:val="36"/>
          <w:szCs w:val="36"/>
          <w:lang w:eastAsia="en-US"/>
        </w:rPr>
      </w:pPr>
      <w:r w:rsidRPr="009A7863">
        <w:rPr>
          <w:rFonts w:ascii="Teuton Normal" w:hAnsi="Teuton Normal"/>
          <w:sz w:val="36"/>
          <w:szCs w:val="36"/>
        </w:rPr>
        <w:t>a zpracování knihovního fondu</w:t>
      </w:r>
    </w:p>
    <w:p w:rsidR="009A7863" w:rsidRPr="009A7863" w:rsidRDefault="009A7863" w:rsidP="003F07C5">
      <w:pPr>
        <w:spacing w:line="360" w:lineRule="auto"/>
        <w:jc w:val="both"/>
        <w:rPr>
          <w:rFonts w:ascii="Teuton Normal" w:hAnsi="Teuton Normal"/>
          <w:sz w:val="36"/>
          <w:szCs w:val="36"/>
        </w:rPr>
      </w:pPr>
      <w:r w:rsidRPr="009A7863">
        <w:rPr>
          <w:rFonts w:ascii="Teuton Normal" w:hAnsi="Teuton Normal"/>
          <w:sz w:val="36"/>
          <w:szCs w:val="36"/>
        </w:rPr>
        <w:t xml:space="preserve">Školení je určeno pro katalogizátory, kteří doposud používali UNIMARC a podává první základní přehled struktury MARC21 ve srovnání s poli UNIMARC a normou ISBD. </w:t>
      </w:r>
    </w:p>
    <w:p w:rsidR="003068A4" w:rsidRDefault="009A7863" w:rsidP="003F07C5">
      <w:pPr>
        <w:spacing w:line="360" w:lineRule="auto"/>
        <w:jc w:val="both"/>
        <w:rPr>
          <w:rFonts w:ascii="Teuton Normal" w:hAnsi="Teuton Normal"/>
          <w:sz w:val="36"/>
          <w:szCs w:val="36"/>
        </w:rPr>
      </w:pPr>
      <w:r w:rsidRPr="009A7863">
        <w:rPr>
          <w:rFonts w:ascii="Teuton Normal" w:hAnsi="Teuton Normal"/>
          <w:sz w:val="36"/>
          <w:szCs w:val="36"/>
        </w:rPr>
        <w:t>Účast není omezena používaným knihovnickým systémem. V případě zájmu bude možné připravit další navazující</w:t>
      </w:r>
      <w:r w:rsidR="003068A4">
        <w:rPr>
          <w:rFonts w:ascii="Teuton Normal" w:hAnsi="Teuton Normal"/>
          <w:sz w:val="36"/>
          <w:szCs w:val="36"/>
        </w:rPr>
        <w:t xml:space="preserve"> </w:t>
      </w:r>
    </w:p>
    <w:p w:rsidR="009A7863" w:rsidRPr="009A7863" w:rsidRDefault="009A7863" w:rsidP="003F07C5">
      <w:pPr>
        <w:spacing w:line="360" w:lineRule="auto"/>
        <w:jc w:val="both"/>
        <w:rPr>
          <w:rFonts w:ascii="Teuton Normal" w:hAnsi="Teuton Normal"/>
          <w:sz w:val="36"/>
          <w:szCs w:val="36"/>
        </w:rPr>
      </w:pPr>
      <w:r w:rsidRPr="009A7863">
        <w:rPr>
          <w:rFonts w:ascii="Teuton Normal" w:hAnsi="Teuton Normal"/>
          <w:sz w:val="36"/>
          <w:szCs w:val="36"/>
        </w:rPr>
        <w:t>a podrobnější školení.</w:t>
      </w:r>
    </w:p>
    <w:p w:rsidR="009A7863" w:rsidRPr="009A7863" w:rsidRDefault="009A7863" w:rsidP="003F07C5">
      <w:pPr>
        <w:spacing w:line="360" w:lineRule="auto"/>
        <w:jc w:val="both"/>
        <w:rPr>
          <w:rFonts w:ascii="Teuton Normal" w:hAnsi="Teuton Normal"/>
          <w:sz w:val="36"/>
          <w:szCs w:val="36"/>
        </w:rPr>
      </w:pPr>
    </w:p>
    <w:p w:rsidR="009A7863" w:rsidRPr="009A7863" w:rsidRDefault="009A7863" w:rsidP="003F07C5">
      <w:pPr>
        <w:spacing w:after="200" w:line="276" w:lineRule="auto"/>
        <w:jc w:val="both"/>
        <w:rPr>
          <w:rFonts w:ascii="Teuton Normal" w:hAnsi="Teuton Normal" w:cstheme="minorBidi"/>
          <w:sz w:val="36"/>
          <w:szCs w:val="36"/>
          <w:lang w:eastAsia="en-US"/>
        </w:rPr>
      </w:pPr>
      <w:r w:rsidRPr="009A7863">
        <w:rPr>
          <w:rFonts w:ascii="Teuton Normal" w:hAnsi="Teuton Normal" w:cstheme="minorBidi"/>
          <w:b/>
          <w:sz w:val="36"/>
          <w:szCs w:val="36"/>
          <w:lang w:eastAsia="en-US"/>
        </w:rPr>
        <w:t xml:space="preserve">Informace a přihlášky: </w:t>
      </w:r>
      <w:r w:rsidRPr="009A7863">
        <w:rPr>
          <w:rFonts w:ascii="Teuton Normal" w:hAnsi="Teuton Normal" w:cstheme="minorBidi"/>
          <w:sz w:val="36"/>
          <w:szCs w:val="36"/>
          <w:lang w:eastAsia="en-US"/>
        </w:rPr>
        <w:t>Mgr. Zuzana Vrtalová, e-mail: vrtalova@kfbz.cz, tel.: 573 032 508</w:t>
      </w:r>
    </w:p>
    <w:p w:rsidR="008E6E30" w:rsidRPr="009A7863" w:rsidRDefault="008E6E30" w:rsidP="003F07C5">
      <w:pPr>
        <w:spacing w:line="360" w:lineRule="auto"/>
        <w:jc w:val="both"/>
        <w:rPr>
          <w:rFonts w:ascii="Teuton Normal" w:hAnsi="Teuton Normal"/>
        </w:rPr>
      </w:pPr>
    </w:p>
    <w:sectPr w:rsidR="008E6E30" w:rsidRPr="009A7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EF" w:rsidRDefault="00222CEF" w:rsidP="00B955B0">
      <w:r>
        <w:separator/>
      </w:r>
    </w:p>
  </w:endnote>
  <w:endnote w:type="continuationSeparator" w:id="0">
    <w:p w:rsidR="00222CEF" w:rsidRDefault="00222CEF" w:rsidP="00B9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uton Normal">
    <w:panose1 w:val="02000506080000020004"/>
    <w:charset w:val="EE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EF" w:rsidRDefault="00222CEF" w:rsidP="00B955B0">
      <w:r>
        <w:separator/>
      </w:r>
    </w:p>
  </w:footnote>
  <w:footnote w:type="continuationSeparator" w:id="0">
    <w:p w:rsidR="00222CEF" w:rsidRDefault="00222CEF" w:rsidP="00B9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0" w:rsidRDefault="00B955B0">
    <w:pPr>
      <w:pStyle w:val="Zhlav"/>
    </w:pPr>
    <w:r>
      <w:rPr>
        <w:noProof/>
      </w:rPr>
      <w:drawing>
        <wp:inline distT="0" distB="0" distL="0" distR="0" wp14:anchorId="66D64D8F">
          <wp:extent cx="2979604" cy="5530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662" cy="55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FA8"/>
    <w:multiLevelType w:val="hybridMultilevel"/>
    <w:tmpl w:val="6396C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21DA"/>
    <w:multiLevelType w:val="hybridMultilevel"/>
    <w:tmpl w:val="D384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31D1"/>
    <w:multiLevelType w:val="hybridMultilevel"/>
    <w:tmpl w:val="A482867A"/>
    <w:lvl w:ilvl="0" w:tplc="65FA84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20"/>
    <w:rsid w:val="001757F4"/>
    <w:rsid w:val="00222CEF"/>
    <w:rsid w:val="00266014"/>
    <w:rsid w:val="003068A4"/>
    <w:rsid w:val="00387F0B"/>
    <w:rsid w:val="003D4913"/>
    <w:rsid w:val="003F07C5"/>
    <w:rsid w:val="00407EFD"/>
    <w:rsid w:val="00687FB7"/>
    <w:rsid w:val="006A0673"/>
    <w:rsid w:val="007C6CA6"/>
    <w:rsid w:val="008E6E30"/>
    <w:rsid w:val="009A7863"/>
    <w:rsid w:val="00A832C9"/>
    <w:rsid w:val="00B955B0"/>
    <w:rsid w:val="00D83B20"/>
    <w:rsid w:val="00EF7699"/>
    <w:rsid w:val="00F72298"/>
    <w:rsid w:val="00F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B20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83B20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83B20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B20"/>
    <w:rPr>
      <w:rFonts w:ascii="Cambria" w:hAnsi="Cambria" w:cs="Times New Roman"/>
      <w:b/>
      <w:bCs/>
      <w:color w:val="365F91"/>
      <w:kern w:val="3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3B2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83B20"/>
    <w:pPr>
      <w:spacing w:after="200" w:line="276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B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5B0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5B0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B20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83B20"/>
    <w:pPr>
      <w:keepNext/>
      <w:spacing w:before="480" w:line="276" w:lineRule="auto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83B20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B20"/>
    <w:rPr>
      <w:rFonts w:ascii="Cambria" w:hAnsi="Cambria" w:cs="Times New Roman"/>
      <w:b/>
      <w:bCs/>
      <w:color w:val="365F91"/>
      <w:kern w:val="3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3B2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83B20"/>
    <w:pPr>
      <w:spacing w:after="200" w:line="276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B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55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55B0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55B0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KKFBZ, po.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Vrtalová Zuzana</dc:creator>
  <cp:lastModifiedBy>Vrtalová Zuzana</cp:lastModifiedBy>
  <cp:revision>7</cp:revision>
  <dcterms:created xsi:type="dcterms:W3CDTF">2014-09-19T09:18:00Z</dcterms:created>
  <dcterms:modified xsi:type="dcterms:W3CDTF">2014-09-23T12:19:00Z</dcterms:modified>
</cp:coreProperties>
</file>