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tblpXSpec="center" w:tblpYSpec="cen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598"/>
      </w:tblGrid>
      <w:tr w:rsidR="00C779D3" w:rsidTr="00F81998">
        <w:tc>
          <w:tcPr>
            <w:tcW w:w="10598" w:type="dxa"/>
          </w:tcPr>
          <w:p w:rsidR="00C779D3" w:rsidRDefault="00E92C1F" w:rsidP="005F3972">
            <w:pPr>
              <w:ind w:left="142" w:right="42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68036" cy="3977945"/>
                  <wp:effectExtent l="0" t="0" r="889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_koran_by_evadingthedevil-d4ld81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479" cy="398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9D3" w:rsidTr="009A2925">
        <w:trPr>
          <w:trHeight w:val="1941"/>
        </w:trPr>
        <w:tc>
          <w:tcPr>
            <w:tcW w:w="10598" w:type="dxa"/>
          </w:tcPr>
          <w:p w:rsidR="00C779D3" w:rsidRPr="00110CA7" w:rsidRDefault="00E92C1F" w:rsidP="001F4F5A">
            <w:pPr>
              <w:spacing w:before="720"/>
              <w:ind w:left="142"/>
              <w:rPr>
                <w:rFonts w:ascii="Teuton 25 Pro" w:hAnsi="Teuton 25 Pro"/>
                <w:b/>
                <w:color w:val="984806" w:themeColor="accent6" w:themeShade="80"/>
                <w:sz w:val="64"/>
                <w:szCs w:val="64"/>
              </w:rPr>
            </w:pPr>
            <w:r w:rsidRPr="00E92C1F">
              <w:rPr>
                <w:rFonts w:ascii="Teuton 25 Pro" w:hAnsi="Teuton 25 Pro"/>
                <w:color w:val="FF0000"/>
                <w:sz w:val="96"/>
              </w:rPr>
              <w:t>ARABSKÁ LITERATURA</w:t>
            </w:r>
          </w:p>
        </w:tc>
      </w:tr>
      <w:tr w:rsidR="00C779D3" w:rsidRPr="00FE5BC3" w:rsidTr="00F81998">
        <w:trPr>
          <w:trHeight w:val="1270"/>
        </w:trPr>
        <w:tc>
          <w:tcPr>
            <w:tcW w:w="10598" w:type="dxa"/>
          </w:tcPr>
          <w:p w:rsidR="00B41AD3" w:rsidRDefault="005F3972" w:rsidP="001F4F5A">
            <w:pPr>
              <w:spacing w:before="120"/>
              <w:ind w:left="142" w:right="176"/>
              <w:rPr>
                <w:rFonts w:ascii="Teuton 23 Pro" w:hAnsi="Teuton 23 Pro"/>
                <w:sz w:val="40"/>
                <w:szCs w:val="40"/>
              </w:rPr>
            </w:pPr>
            <w:r w:rsidRPr="005F3972">
              <w:rPr>
                <w:rFonts w:ascii="Teuton 23 Pro" w:hAnsi="Teuton 23 Pro"/>
                <w:sz w:val="40"/>
                <w:szCs w:val="40"/>
              </w:rPr>
              <w:t xml:space="preserve">Přednáška představí arabštinu jako jazyk, významné autory současného období a oceňovaná díla, která se objevila v českém překladu. </w:t>
            </w:r>
            <w:r>
              <w:rPr>
                <w:rFonts w:ascii="Teuton 23 Pro" w:hAnsi="Teuton 23 Pro"/>
                <w:sz w:val="40"/>
                <w:szCs w:val="40"/>
              </w:rPr>
              <w:t xml:space="preserve">Přednáší Martina </w:t>
            </w:r>
            <w:proofErr w:type="spellStart"/>
            <w:r>
              <w:rPr>
                <w:rFonts w:ascii="Teuton 23 Pro" w:hAnsi="Teuton 23 Pro"/>
                <w:sz w:val="40"/>
                <w:szCs w:val="40"/>
              </w:rPr>
              <w:t>Hainová</w:t>
            </w:r>
            <w:proofErr w:type="spellEnd"/>
            <w:r w:rsidR="00B41AD3" w:rsidRPr="00B41AD3">
              <w:rPr>
                <w:rFonts w:ascii="Teuton 23 Pro" w:hAnsi="Teuton 23 Pro"/>
                <w:sz w:val="40"/>
                <w:szCs w:val="40"/>
              </w:rPr>
              <w:t xml:space="preserve">. </w:t>
            </w:r>
          </w:p>
          <w:p w:rsidR="00C779D3" w:rsidRDefault="00B41AD3" w:rsidP="00900154">
            <w:pPr>
              <w:spacing w:before="360"/>
              <w:ind w:left="142" w:right="176"/>
              <w:rPr>
                <w:rFonts w:ascii="Teuton 23 Pro" w:hAnsi="Teuton 23 Pro"/>
                <w:sz w:val="40"/>
                <w:szCs w:val="40"/>
              </w:rPr>
            </w:pPr>
            <w:r w:rsidRPr="00B41AD3">
              <w:rPr>
                <w:rFonts w:ascii="Teuton 23 Pro" w:hAnsi="Teuton 23 Pro"/>
                <w:sz w:val="40"/>
                <w:szCs w:val="40"/>
              </w:rPr>
              <w:t xml:space="preserve">Na </w:t>
            </w:r>
            <w:r w:rsidR="005F3972">
              <w:rPr>
                <w:rFonts w:ascii="Teuton 23 Pro" w:hAnsi="Teuton 23 Pro"/>
                <w:sz w:val="40"/>
                <w:szCs w:val="40"/>
              </w:rPr>
              <w:t>akci bude vybíráno vložné</w:t>
            </w:r>
            <w:r w:rsidR="00903FD4">
              <w:rPr>
                <w:rFonts w:ascii="Teuton 23 Pro" w:hAnsi="Teuton 23 Pro"/>
                <w:sz w:val="40"/>
                <w:szCs w:val="40"/>
              </w:rPr>
              <w:t xml:space="preserve"> ve výši 70 Kč</w:t>
            </w:r>
            <w:r w:rsidR="005F3972">
              <w:rPr>
                <w:rFonts w:ascii="Teuton 23 Pro" w:hAnsi="Teuton 23 Pro"/>
                <w:sz w:val="40"/>
                <w:szCs w:val="40"/>
              </w:rPr>
              <w:t>.</w:t>
            </w:r>
            <w:r w:rsidRPr="00B41AD3">
              <w:rPr>
                <w:rFonts w:ascii="Teuton 23 Pro" w:hAnsi="Teuton 23 Pro"/>
                <w:sz w:val="40"/>
                <w:szCs w:val="40"/>
              </w:rPr>
              <w:t xml:space="preserve"> </w:t>
            </w:r>
            <w:r w:rsidR="005F3972">
              <w:rPr>
                <w:rFonts w:ascii="Teuton 23 Pro" w:hAnsi="Teuton 23 Pro"/>
                <w:sz w:val="40"/>
                <w:szCs w:val="40"/>
              </w:rPr>
              <w:t>Přihlášky zasílejte na e-mail vrtalova</w:t>
            </w:r>
            <w:r>
              <w:rPr>
                <w:rFonts w:ascii="Teuton 23 Pro" w:hAnsi="Teuton 23 Pro"/>
                <w:sz w:val="40"/>
                <w:szCs w:val="40"/>
              </w:rPr>
              <w:t>@kfbz.cz, 573 </w:t>
            </w:r>
            <w:r w:rsidR="005F3972">
              <w:rPr>
                <w:rFonts w:ascii="Teuton 23 Pro" w:hAnsi="Teuton 23 Pro"/>
                <w:sz w:val="40"/>
                <w:szCs w:val="40"/>
              </w:rPr>
              <w:t>032 508</w:t>
            </w:r>
            <w:r w:rsidRPr="00B41AD3">
              <w:rPr>
                <w:rFonts w:ascii="Teuton 23 Pro" w:hAnsi="Teuton 23 Pro"/>
                <w:sz w:val="40"/>
                <w:szCs w:val="40"/>
              </w:rPr>
              <w:t xml:space="preserve"> nebo </w:t>
            </w:r>
            <w:r w:rsidR="00900154" w:rsidRPr="00900154">
              <w:rPr>
                <w:rFonts w:ascii="Teuton 23 Pro" w:hAnsi="Teuton 23 Pro"/>
                <w:sz w:val="40"/>
                <w:szCs w:val="40"/>
              </w:rPr>
              <w:t>730 581</w:t>
            </w:r>
            <w:bookmarkStart w:id="0" w:name="_GoBack"/>
            <w:bookmarkEnd w:id="0"/>
            <w:r w:rsidR="009A2925">
              <w:rPr>
                <w:rFonts w:ascii="Teuton 23 Pro" w:hAnsi="Teuton 23 Pro"/>
                <w:sz w:val="40"/>
                <w:szCs w:val="40"/>
              </w:rPr>
              <w:t> </w:t>
            </w:r>
            <w:r w:rsidR="00900154" w:rsidRPr="00900154">
              <w:rPr>
                <w:rFonts w:ascii="Teuton 23 Pro" w:hAnsi="Teuton 23 Pro"/>
                <w:sz w:val="40"/>
                <w:szCs w:val="40"/>
              </w:rPr>
              <w:t>102</w:t>
            </w:r>
            <w:r w:rsidR="00900154">
              <w:rPr>
                <w:rFonts w:ascii="Teuton 23 Pro" w:hAnsi="Teuton 23 Pro"/>
                <w:sz w:val="40"/>
                <w:szCs w:val="40"/>
              </w:rPr>
              <w:t>.</w:t>
            </w:r>
          </w:p>
          <w:p w:rsidR="009A2925" w:rsidRPr="00156FB4" w:rsidRDefault="009A2925" w:rsidP="00900154">
            <w:pPr>
              <w:spacing w:before="360"/>
              <w:ind w:left="142" w:right="176"/>
              <w:rPr>
                <w:rFonts w:ascii="Teuton 23 Pro" w:hAnsi="Teuton 23 Pro"/>
                <w:spacing w:val="8"/>
                <w:sz w:val="40"/>
                <w:szCs w:val="40"/>
              </w:rPr>
            </w:pPr>
            <w:r>
              <w:rPr>
                <w:rFonts w:ascii="Teuton 23 Pro" w:hAnsi="Teuton 23 Pro"/>
                <w:sz w:val="40"/>
                <w:szCs w:val="40"/>
              </w:rPr>
              <w:t>Součástí akce je výstavka knih arabských autorů z fondu Krajské knihovny Františka Bartoše ve Zlíně umístěná v předsálí.</w:t>
            </w:r>
          </w:p>
        </w:tc>
      </w:tr>
      <w:tr w:rsidR="00C779D3" w:rsidRPr="00FE5BC3" w:rsidTr="00F81998">
        <w:trPr>
          <w:trHeight w:val="1232"/>
        </w:trPr>
        <w:tc>
          <w:tcPr>
            <w:tcW w:w="10598" w:type="dxa"/>
          </w:tcPr>
          <w:p w:rsidR="00C779D3" w:rsidRPr="00B41AD3" w:rsidRDefault="005F3972" w:rsidP="005F3972">
            <w:pPr>
              <w:spacing w:before="360"/>
              <w:ind w:left="142" w:right="317"/>
              <w:rPr>
                <w:rFonts w:ascii="Teuton 23 Pro" w:hAnsi="Teuton 23 Pro"/>
                <w:sz w:val="40"/>
                <w:szCs w:val="40"/>
              </w:rPr>
            </w:pPr>
            <w:bookmarkStart w:id="1" w:name="tp"/>
            <w:r>
              <w:rPr>
                <w:rFonts w:ascii="Teuton 24 Pro" w:hAnsi="Teuton 24 Pro"/>
                <w:b/>
                <w:sz w:val="60"/>
                <w:szCs w:val="60"/>
              </w:rPr>
              <w:t>17</w:t>
            </w:r>
            <w:r w:rsidR="00B41AD3" w:rsidRPr="00B41AD3">
              <w:rPr>
                <w:rFonts w:ascii="Teuton 24 Pro" w:hAnsi="Teuton 24 Pro"/>
                <w:b/>
                <w:sz w:val="60"/>
                <w:szCs w:val="60"/>
              </w:rPr>
              <w:t xml:space="preserve">. </w:t>
            </w:r>
            <w:bookmarkEnd w:id="1"/>
            <w:r>
              <w:rPr>
                <w:rFonts w:ascii="Teuton 24 Pro" w:hAnsi="Teuton 24 Pro"/>
                <w:b/>
                <w:sz w:val="60"/>
                <w:szCs w:val="60"/>
              </w:rPr>
              <w:t>září 2014, 9.00–12.0</w:t>
            </w:r>
            <w:r w:rsidR="00B41AD3" w:rsidRPr="00B41AD3">
              <w:rPr>
                <w:rFonts w:ascii="Teuton 24 Pro" w:hAnsi="Teuton 24 Pro"/>
                <w:b/>
                <w:sz w:val="60"/>
                <w:szCs w:val="60"/>
              </w:rPr>
              <w:t>0</w:t>
            </w:r>
            <w:r>
              <w:rPr>
                <w:rFonts w:ascii="Teuton 24 Pro" w:hAnsi="Teuton 24 Pro"/>
                <w:b/>
                <w:sz w:val="60"/>
                <w:szCs w:val="60"/>
              </w:rPr>
              <w:t>, sál B</w:t>
            </w:r>
            <w:r w:rsidR="00B41AD3">
              <w:rPr>
                <w:rFonts w:ascii="Teuton 24 Pro" w:hAnsi="Teuton 24 Pro"/>
                <w:b/>
                <w:sz w:val="60"/>
                <w:szCs w:val="60"/>
              </w:rPr>
              <w:br/>
            </w:r>
            <w:r w:rsidR="00B41AD3" w:rsidRPr="00B41AD3">
              <w:rPr>
                <w:rFonts w:ascii="Teuton 23 Pro" w:hAnsi="Teuton 23 Pro"/>
                <w:sz w:val="40"/>
                <w:szCs w:val="40"/>
              </w:rPr>
              <w:t xml:space="preserve"> </w:t>
            </w:r>
          </w:p>
        </w:tc>
      </w:tr>
    </w:tbl>
    <w:p w:rsidR="00467DED" w:rsidRDefault="00467DED" w:rsidP="00C779D3"/>
    <w:sectPr w:rsidR="00467DED" w:rsidSect="002F6A9D">
      <w:headerReference w:type="default" r:id="rId8"/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83" w:rsidRDefault="00E96A83" w:rsidP="00B23CD0">
      <w:pPr>
        <w:spacing w:after="0" w:line="240" w:lineRule="auto"/>
      </w:pPr>
      <w:r>
        <w:separator/>
      </w:r>
    </w:p>
  </w:endnote>
  <w:endnote w:type="continuationSeparator" w:id="0">
    <w:p w:rsidR="00E96A83" w:rsidRDefault="00E96A83" w:rsidP="00B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uton 25 Pro">
    <w:panose1 w:val="02000506000000020004"/>
    <w:charset w:val="EE"/>
    <w:family w:val="auto"/>
    <w:pitch w:val="variable"/>
    <w:sig w:usb0="A00002AF" w:usb1="5000204A" w:usb2="00000000" w:usb3="00000000" w:csb0="00000093" w:csb1="00000000"/>
  </w:font>
  <w:font w:name="Teuton 23 Pro">
    <w:panose1 w:val="02000506000000020004"/>
    <w:charset w:val="EE"/>
    <w:family w:val="auto"/>
    <w:pitch w:val="variable"/>
    <w:sig w:usb0="A00002AF" w:usb1="5000204A" w:usb2="00000000" w:usb3="00000000" w:csb0="00000097" w:csb1="00000000"/>
  </w:font>
  <w:font w:name="Teuton 24 Pro">
    <w:panose1 w:val="02000506000000020004"/>
    <w:charset w:val="EE"/>
    <w:family w:val="auto"/>
    <w:pitch w:val="variable"/>
    <w:sig w:usb0="A00002AF" w:usb1="5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25" w:rsidRDefault="00666725" w:rsidP="00771154">
    <w:pPr>
      <w:pStyle w:val="Zpat"/>
      <w:tabs>
        <w:tab w:val="clear" w:pos="4536"/>
        <w:tab w:val="clear" w:pos="9072"/>
        <w:tab w:val="right" w:pos="10204"/>
      </w:tabs>
      <w:ind w:left="-284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-354965</wp:posOffset>
          </wp:positionV>
          <wp:extent cx="1784350" cy="605790"/>
          <wp:effectExtent l="19050" t="0" r="6350" b="0"/>
          <wp:wrapTight wrapText="bothSides">
            <wp:wrapPolygon edited="0">
              <wp:start x="-231" y="0"/>
              <wp:lineTo x="-231" y="21057"/>
              <wp:lineTo x="21677" y="21057"/>
              <wp:lineTo x="21677" y="0"/>
              <wp:lineTo x="-231" y="0"/>
            </wp:wrapPolygon>
          </wp:wrapTight>
          <wp:docPr id="2" name="Obrázek 1" descr="zk_znacka_bw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k_znacka_bw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3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771154">
      <w:rPr>
        <w:rFonts w:ascii="Teuton 23 Pro" w:hAnsi="Teuton 23 Pro"/>
      </w:rPr>
      <w:t>Vavrečkova 7040 / budova 15 /</w:t>
    </w:r>
    <w:r>
      <w:rPr>
        <w:rFonts w:ascii="Teuton 23 Pro" w:hAnsi="Teuton 23 Pro"/>
      </w:rPr>
      <w:t xml:space="preserve"> </w:t>
    </w:r>
    <w:r w:rsidRPr="00771154">
      <w:rPr>
        <w:rFonts w:ascii="Teuton 23 Pro" w:hAnsi="Teuton 23 Pro"/>
      </w:rPr>
      <w:t>www.kfbz.cz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83" w:rsidRDefault="00E96A83" w:rsidP="00B23CD0">
      <w:pPr>
        <w:spacing w:after="0" w:line="240" w:lineRule="auto"/>
      </w:pPr>
      <w:r>
        <w:separator/>
      </w:r>
    </w:p>
  </w:footnote>
  <w:footnote w:type="continuationSeparator" w:id="0">
    <w:p w:rsidR="00E96A83" w:rsidRDefault="00E96A83" w:rsidP="00B2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25" w:rsidRDefault="00666725">
    <w:pPr>
      <w:pStyle w:val="Zhlav"/>
    </w:pPr>
    <w:r>
      <w:rPr>
        <w:noProof/>
      </w:rPr>
      <w:drawing>
        <wp:inline distT="0" distB="0" distL="0" distR="0">
          <wp:extent cx="3294226" cy="612000"/>
          <wp:effectExtent l="19050" t="0" r="1424" b="0"/>
          <wp:docPr id="3" name="Obrázek 2" descr="14-15_KKFB_CZ_BE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KKFB_CZ_BEZ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4226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D0"/>
    <w:rsid w:val="00022C09"/>
    <w:rsid w:val="00080D6F"/>
    <w:rsid w:val="000F4F8D"/>
    <w:rsid w:val="00110CA7"/>
    <w:rsid w:val="00121B35"/>
    <w:rsid w:val="00156FB4"/>
    <w:rsid w:val="00194408"/>
    <w:rsid w:val="001F4F5A"/>
    <w:rsid w:val="001F6E88"/>
    <w:rsid w:val="00200B63"/>
    <w:rsid w:val="002B420F"/>
    <w:rsid w:val="002B7C48"/>
    <w:rsid w:val="002F6A9D"/>
    <w:rsid w:val="003F7450"/>
    <w:rsid w:val="00401B8B"/>
    <w:rsid w:val="00467DED"/>
    <w:rsid w:val="004A45F6"/>
    <w:rsid w:val="004A5BD4"/>
    <w:rsid w:val="004C29C0"/>
    <w:rsid w:val="004C6EEA"/>
    <w:rsid w:val="005838D4"/>
    <w:rsid w:val="00587523"/>
    <w:rsid w:val="005F3038"/>
    <w:rsid w:val="005F3972"/>
    <w:rsid w:val="00666725"/>
    <w:rsid w:val="006911A3"/>
    <w:rsid w:val="006A292D"/>
    <w:rsid w:val="006A4D10"/>
    <w:rsid w:val="006C3FA7"/>
    <w:rsid w:val="007512FD"/>
    <w:rsid w:val="00771154"/>
    <w:rsid w:val="00782FFD"/>
    <w:rsid w:val="007F3799"/>
    <w:rsid w:val="00900154"/>
    <w:rsid w:val="00903FD4"/>
    <w:rsid w:val="00931757"/>
    <w:rsid w:val="00945305"/>
    <w:rsid w:val="00957FCA"/>
    <w:rsid w:val="009A2925"/>
    <w:rsid w:val="009C6591"/>
    <w:rsid w:val="00A239BE"/>
    <w:rsid w:val="00A36CE6"/>
    <w:rsid w:val="00A54BDF"/>
    <w:rsid w:val="00AA3954"/>
    <w:rsid w:val="00AC00BF"/>
    <w:rsid w:val="00AD5B04"/>
    <w:rsid w:val="00B10EB0"/>
    <w:rsid w:val="00B23CD0"/>
    <w:rsid w:val="00B4054C"/>
    <w:rsid w:val="00B41AD3"/>
    <w:rsid w:val="00C34DD8"/>
    <w:rsid w:val="00C56424"/>
    <w:rsid w:val="00C779D3"/>
    <w:rsid w:val="00C87092"/>
    <w:rsid w:val="00C92DBE"/>
    <w:rsid w:val="00CF6FD4"/>
    <w:rsid w:val="00D17760"/>
    <w:rsid w:val="00DE54D8"/>
    <w:rsid w:val="00E67C40"/>
    <w:rsid w:val="00E71C73"/>
    <w:rsid w:val="00E75CB2"/>
    <w:rsid w:val="00E92C1F"/>
    <w:rsid w:val="00E96A83"/>
    <w:rsid w:val="00EB4453"/>
    <w:rsid w:val="00EE6F83"/>
    <w:rsid w:val="00F616E9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C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3CD0"/>
  </w:style>
  <w:style w:type="paragraph" w:styleId="Zpat">
    <w:name w:val="footer"/>
    <w:basedOn w:val="Normln"/>
    <w:link w:val="ZpatChar"/>
    <w:uiPriority w:val="99"/>
    <w:unhideWhenUsed/>
    <w:rsid w:val="00B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C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3CD0"/>
  </w:style>
  <w:style w:type="paragraph" w:styleId="Zpat">
    <w:name w:val="footer"/>
    <w:basedOn w:val="Normln"/>
    <w:link w:val="ZpatChar"/>
    <w:uiPriority w:val="99"/>
    <w:unhideWhenUsed/>
    <w:rsid w:val="00B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tomancova</dc:creator>
  <cp:lastModifiedBy>Vrtalová Zuzana</cp:lastModifiedBy>
  <cp:revision>5</cp:revision>
  <cp:lastPrinted>2014-09-17T12:06:00Z</cp:lastPrinted>
  <dcterms:created xsi:type="dcterms:W3CDTF">2014-06-19T07:58:00Z</dcterms:created>
  <dcterms:modified xsi:type="dcterms:W3CDTF">2014-09-17T12:07:00Z</dcterms:modified>
</cp:coreProperties>
</file>